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289D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Через Сбербанк-онлайн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F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1F78">
        <w:rPr>
          <w:rFonts w:ascii="Times New Roman" w:hAnsi="Times New Roman" w:cs="Times New Roman"/>
          <w:sz w:val="24"/>
          <w:szCs w:val="24"/>
        </w:rPr>
        <w:t>см.инструкцию</w:t>
      </w:r>
      <w:proofErr w:type="spellEnd"/>
      <w:r w:rsidRPr="00FC1F78">
        <w:rPr>
          <w:rFonts w:ascii="Times New Roman" w:hAnsi="Times New Roman" w:cs="Times New Roman"/>
          <w:sz w:val="24"/>
          <w:szCs w:val="24"/>
        </w:rPr>
        <w:t>):</w:t>
      </w:r>
    </w:p>
    <w:p w14:paraId="72DEBD1D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1. Войти  на страницу «Платежи»;</w:t>
      </w:r>
    </w:p>
    <w:p w14:paraId="6609F692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2. Выбрать графу «Остальное»;</w:t>
      </w:r>
    </w:p>
    <w:p w14:paraId="274534C1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3. Ввести в поиске наименование – КОФ Просвещение</w:t>
      </w:r>
    </w:p>
    <w:p w14:paraId="2505914E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4. Откроется: КОФ Просвещение. Прочие образовательные услуги /слева появится значок фонда в виде совы/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3AB50" wp14:editId="5B3FF90C">
            <wp:extent cx="298450" cy="3416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411DC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 Заполнить самостоятельно четыре графы:</w:t>
      </w:r>
    </w:p>
    <w:p w14:paraId="6E4E0B6C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5.1 ФИО (указать фамилию, имя, отчество участника)</w:t>
      </w:r>
    </w:p>
    <w:p w14:paraId="43191AA8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5.2. Адрес (указать адрес участника)</w:t>
      </w:r>
    </w:p>
    <w:p w14:paraId="35207294" w14:textId="143A6C16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5.3. Назначение платежа: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1F78">
        <w:rPr>
          <w:rFonts w:ascii="Times New Roman" w:hAnsi="Times New Roman" w:cs="Times New Roman"/>
          <w:sz w:val="24"/>
          <w:szCs w:val="24"/>
        </w:rPr>
        <w:t>указать –</w:t>
      </w:r>
      <w:r w:rsidR="002D1736">
        <w:rPr>
          <w:rFonts w:ascii="Times New Roman" w:hAnsi="Times New Roman" w:cs="Times New Roman"/>
          <w:sz w:val="24"/>
          <w:szCs w:val="24"/>
        </w:rPr>
        <w:t xml:space="preserve"> </w:t>
      </w:r>
      <w:r w:rsidR="0095622A" w:rsidRPr="0095622A">
        <w:rPr>
          <w:rFonts w:ascii="Times New Roman" w:hAnsi="Times New Roman" w:cs="Times New Roman"/>
          <w:sz w:val="24"/>
          <w:szCs w:val="24"/>
        </w:rPr>
        <w:t xml:space="preserve">за программу </w:t>
      </w:r>
      <w:r w:rsidR="002D1736" w:rsidRPr="002D1736">
        <w:rPr>
          <w:rFonts w:ascii="Times New Roman" w:hAnsi="Times New Roman" w:cs="Times New Roman"/>
          <w:sz w:val="24"/>
          <w:szCs w:val="24"/>
        </w:rPr>
        <w:t>профилактика (предупреждение) экстремистской идеологии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D65825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5.5. Сохранить в системе онлайн квитанцию об оплате</w:t>
      </w:r>
    </w:p>
    <w:p w14:paraId="57120AC2" w14:textId="77777777" w:rsidR="003330A9" w:rsidRDefault="003330A9"/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B1"/>
    <w:rsid w:val="00135445"/>
    <w:rsid w:val="001848EA"/>
    <w:rsid w:val="00281512"/>
    <w:rsid w:val="002D1736"/>
    <w:rsid w:val="003330A9"/>
    <w:rsid w:val="00366B03"/>
    <w:rsid w:val="004A226B"/>
    <w:rsid w:val="00546E5B"/>
    <w:rsid w:val="00877415"/>
    <w:rsid w:val="0095622A"/>
    <w:rsid w:val="00972970"/>
    <w:rsid w:val="009F61B1"/>
    <w:rsid w:val="00B85F22"/>
    <w:rsid w:val="00D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89A7"/>
  <w15:docId w15:val="{1CA4E017-9399-4915-AF7F-422A75E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Протащук</cp:lastModifiedBy>
  <cp:revision>3</cp:revision>
  <dcterms:created xsi:type="dcterms:W3CDTF">2021-01-10T14:19:00Z</dcterms:created>
  <dcterms:modified xsi:type="dcterms:W3CDTF">2021-03-04T09:39:00Z</dcterms:modified>
</cp:coreProperties>
</file>