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2084B9AB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оплата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за</w:t>
            </w:r>
            <w:r w:rsidR="001B3B38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программу «Антистресс» май 2023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4E2D2957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(инн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77AC479D" w:rsidR="008C5529" w:rsidRPr="0047576F" w:rsidRDefault="000927A2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0927A2">
              <w:rPr>
                <w:rFonts w:ascii="Arial" w:eastAsia="Arial" w:hAnsi="Arial" w:cs="Arial"/>
                <w:sz w:val="18"/>
                <w:lang w:val="ru-RU" w:eastAsia="ru-RU" w:bidi="ru-RU"/>
              </w:rPr>
              <w:t xml:space="preserve">Назначение </w:t>
            </w:r>
            <w:r w:rsidRPr="001B3B38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платежа</w:t>
            </w:r>
            <w:r w:rsidR="00D06D56" w:rsidRPr="001B3B38">
              <w:rPr>
                <w:u w:val="single"/>
                <w:lang w:val="ru-RU"/>
              </w:rPr>
              <w:t xml:space="preserve"> </w:t>
            </w:r>
            <w:r w:rsidR="001B3B38" w:rsidRPr="001B3B38">
              <w:rPr>
                <w:u w:val="single"/>
                <w:lang w:val="ru-RU"/>
              </w:rPr>
              <w:t>оплата за программу «Антистресс» май 2023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3597D782" w:rsidR="008C5529" w:rsidRPr="0047576F" w:rsidRDefault="000927A2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0927A2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 w:rsidR="00D06D56" w:rsidRPr="00D06D56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CEEA0F8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004875"/>
    <w:rsid w:val="000927A2"/>
    <w:rsid w:val="0011666C"/>
    <w:rsid w:val="001B3B38"/>
    <w:rsid w:val="00281512"/>
    <w:rsid w:val="003330A9"/>
    <w:rsid w:val="003C1EFC"/>
    <w:rsid w:val="003F62A3"/>
    <w:rsid w:val="004A226B"/>
    <w:rsid w:val="00546E5B"/>
    <w:rsid w:val="00627040"/>
    <w:rsid w:val="006A18BB"/>
    <w:rsid w:val="006C3676"/>
    <w:rsid w:val="008C5529"/>
    <w:rsid w:val="00952055"/>
    <w:rsid w:val="009C7DCB"/>
    <w:rsid w:val="00AC7EAD"/>
    <w:rsid w:val="00AE1A07"/>
    <w:rsid w:val="00B85F22"/>
    <w:rsid w:val="00D06D56"/>
    <w:rsid w:val="00DE22D2"/>
    <w:rsid w:val="00F3001D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2022-11-24T16:14:00Z</dcterms:created>
  <dcterms:modified xsi:type="dcterms:W3CDTF">2022-11-24T16:14:00Z</dcterms:modified>
</cp:coreProperties>
</file>